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6E905" w14:textId="77777777" w:rsidR="008F091A" w:rsidRDefault="00000000">
      <w:pPr>
        <w:pStyle w:val="Cmsor3"/>
      </w:pPr>
      <w:bookmarkStart w:id="0" w:name="X39ba2c4414c9fdfc92372a881dfa47182723cc7"/>
      <w:r>
        <w:t>Adatvédelmi tájékoztató a használt sütikkel kapcsolatban</w:t>
      </w:r>
      <w:bookmarkEnd w:id="0"/>
    </w:p>
    <w:p w14:paraId="59065030" w14:textId="77777777" w:rsidR="008F091A" w:rsidRDefault="00000000">
      <w:pPr>
        <w:pStyle w:val="FirstParagraph"/>
      </w:pPr>
      <w:r>
        <w:t>Az alábbi táblázat tartalmazza a weboldalon használt sütikkel kapcsolatos adatvédelmi információkat:</w:t>
      </w:r>
    </w:p>
    <w:tbl>
      <w:tblPr>
        <w:tblStyle w:val="Table"/>
        <w:tblW w:w="5000" w:type="pct"/>
        <w:tblLook w:val="07E0" w:firstRow="1" w:lastRow="1" w:firstColumn="1" w:lastColumn="1" w:noHBand="1" w:noVBand="1"/>
      </w:tblPr>
      <w:tblGrid>
        <w:gridCol w:w="1264"/>
        <w:gridCol w:w="1512"/>
        <w:gridCol w:w="2192"/>
        <w:gridCol w:w="1637"/>
        <w:gridCol w:w="2971"/>
      </w:tblGrid>
      <w:tr w:rsidR="008F091A" w14:paraId="26FD8DB4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23F2684" w14:textId="77777777" w:rsidR="008F091A" w:rsidRDefault="00000000">
            <w:pPr>
              <w:pStyle w:val="Compact"/>
            </w:pPr>
            <w:r>
              <w:t>Süti típusa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2BB57111" w14:textId="77777777" w:rsidR="008F091A" w:rsidRDefault="00000000">
            <w:pPr>
              <w:pStyle w:val="Compact"/>
            </w:pPr>
            <w:r>
              <w:t>Adatkezelés jogalapja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ABF6E38" w14:textId="77777777" w:rsidR="008F091A" w:rsidRDefault="00000000">
            <w:pPr>
              <w:pStyle w:val="Compact"/>
            </w:pPr>
            <w:r>
              <w:t>Adatkezelés célja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4CF43A67" w14:textId="77777777" w:rsidR="008F091A" w:rsidRDefault="00000000">
            <w:pPr>
              <w:pStyle w:val="Compact"/>
            </w:pPr>
            <w:r>
              <w:t>Adatkezelés időtartama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50715603" w14:textId="77777777" w:rsidR="008F091A" w:rsidRDefault="00000000">
            <w:pPr>
              <w:pStyle w:val="Compact"/>
            </w:pPr>
            <w:r>
              <w:t>Kezelt adatkör és süti neve</w:t>
            </w:r>
          </w:p>
        </w:tc>
      </w:tr>
      <w:tr w:rsidR="008F091A" w14:paraId="1B1CBF35" w14:textId="77777777">
        <w:tc>
          <w:tcPr>
            <w:tcW w:w="0" w:type="auto"/>
          </w:tcPr>
          <w:p w14:paraId="6831F958" w14:textId="701B4ECE" w:rsidR="008F091A" w:rsidRDefault="00B74EFB">
            <w:pPr>
              <w:pStyle w:val="Compact"/>
            </w:pPr>
            <w:r>
              <w:t>Analitika</w:t>
            </w:r>
          </w:p>
        </w:tc>
        <w:tc>
          <w:tcPr>
            <w:tcW w:w="0" w:type="auto"/>
          </w:tcPr>
          <w:p w14:paraId="6037A5B2" w14:textId="77777777" w:rsidR="008F091A" w:rsidRDefault="00000000">
            <w:pPr>
              <w:pStyle w:val="Compact"/>
            </w:pPr>
            <w:r>
              <w:t>Jogos érdek</w:t>
            </w:r>
          </w:p>
        </w:tc>
        <w:tc>
          <w:tcPr>
            <w:tcW w:w="0" w:type="auto"/>
          </w:tcPr>
          <w:p w14:paraId="51DC79C0" w14:textId="77777777" w:rsidR="008F091A" w:rsidRDefault="00000000">
            <w:pPr>
              <w:pStyle w:val="Compact"/>
            </w:pPr>
            <w:r>
              <w:t>Az oldal látogatottsági adatainak nyomon követése és elemzése a felhasználói élmény javítása érdekében.</w:t>
            </w:r>
          </w:p>
        </w:tc>
        <w:tc>
          <w:tcPr>
            <w:tcW w:w="0" w:type="auto"/>
          </w:tcPr>
          <w:p w14:paraId="12379DA9" w14:textId="77777777" w:rsidR="008F091A" w:rsidRDefault="00000000">
            <w:pPr>
              <w:pStyle w:val="Compact"/>
            </w:pPr>
            <w:r>
              <w:t>1 év 1 hónap 4 nap</w:t>
            </w:r>
          </w:p>
        </w:tc>
        <w:tc>
          <w:tcPr>
            <w:tcW w:w="0" w:type="auto"/>
          </w:tcPr>
          <w:p w14:paraId="7AA806E0" w14:textId="77777777" w:rsidR="008F091A" w:rsidRDefault="00000000">
            <w:pPr>
              <w:pStyle w:val="Compact"/>
            </w:pPr>
            <w:r>
              <w:t xml:space="preserve">Cookie neve: </w:t>
            </w:r>
            <w:r>
              <w:rPr>
                <w:i/>
              </w:rPr>
              <w:t>ga</w:t>
            </w:r>
            <w:r>
              <w:t xml:space="preserve">*, _ga, _gid, </w:t>
            </w:r>
            <w:r>
              <w:rPr>
                <w:i/>
              </w:rPr>
              <w:t>gat_gtag_UA</w:t>
            </w:r>
            <w:r>
              <w:t>*</w:t>
            </w:r>
          </w:p>
        </w:tc>
      </w:tr>
      <w:tr w:rsidR="008F091A" w14:paraId="4E92C2BD" w14:textId="77777777">
        <w:tc>
          <w:tcPr>
            <w:tcW w:w="0" w:type="auto"/>
          </w:tcPr>
          <w:p w14:paraId="38E0033C" w14:textId="468F9C53" w:rsidR="008F091A" w:rsidRDefault="00B74EFB">
            <w:pPr>
              <w:pStyle w:val="Compact"/>
            </w:pPr>
            <w:r>
              <w:t>Szükséges</w:t>
            </w:r>
          </w:p>
        </w:tc>
        <w:tc>
          <w:tcPr>
            <w:tcW w:w="0" w:type="auto"/>
          </w:tcPr>
          <w:p w14:paraId="04E8EA5E" w14:textId="77777777" w:rsidR="008F091A" w:rsidRDefault="00000000">
            <w:pPr>
              <w:pStyle w:val="Compact"/>
            </w:pPr>
            <w:r>
              <w:t>Jogos érdek</w:t>
            </w:r>
          </w:p>
        </w:tc>
        <w:tc>
          <w:tcPr>
            <w:tcW w:w="0" w:type="auto"/>
          </w:tcPr>
          <w:p w14:paraId="7673DC41" w14:textId="77777777" w:rsidR="008F091A" w:rsidRDefault="00000000">
            <w:pPr>
              <w:pStyle w:val="Compact"/>
            </w:pPr>
            <w:r>
              <w:t>Emoji támogatás biztosítása a WordPress oldalon, hogy a felhasználók megfelelően láthassák az emojikat.</w:t>
            </w:r>
          </w:p>
        </w:tc>
        <w:tc>
          <w:tcPr>
            <w:tcW w:w="0" w:type="auto"/>
          </w:tcPr>
          <w:p w14:paraId="55D5AE16" w14:textId="6D76AE75" w:rsidR="008F091A" w:rsidRDefault="00B74EFB">
            <w:pPr>
              <w:pStyle w:val="Compact"/>
            </w:pPr>
            <w:r>
              <w:t>Munkamenet</w:t>
            </w:r>
          </w:p>
        </w:tc>
        <w:tc>
          <w:tcPr>
            <w:tcW w:w="0" w:type="auto"/>
          </w:tcPr>
          <w:p w14:paraId="0184613B" w14:textId="77777777" w:rsidR="008F091A" w:rsidRDefault="00000000">
            <w:pPr>
              <w:pStyle w:val="Compact"/>
            </w:pPr>
            <w:r>
              <w:t>Cookie neve: wpEmojiSettingsSupports</w:t>
            </w:r>
          </w:p>
        </w:tc>
      </w:tr>
    </w:tbl>
    <w:p w14:paraId="6F45B03D" w14:textId="77777777" w:rsidR="008F091A" w:rsidRDefault="00000000">
      <w:pPr>
        <w:pStyle w:val="Cmsor4"/>
      </w:pPr>
      <w:bookmarkStart w:id="1" w:name="X5edbc8ce4ad39f964996399b9c58b410fcbf2aa"/>
      <w:r>
        <w:t>Részletesebb leírás az alkalmazott sütikről:</w:t>
      </w:r>
      <w:bookmarkEnd w:id="1"/>
    </w:p>
    <w:p w14:paraId="5F8708D2" w14:textId="77777777" w:rsidR="008F091A" w:rsidRDefault="00000000">
      <w:pPr>
        <w:pStyle w:val="Compact"/>
        <w:numPr>
          <w:ilvl w:val="0"/>
          <w:numId w:val="3"/>
        </w:numPr>
      </w:pPr>
      <w:r>
        <w:rPr>
          <w:b/>
          <w:i/>
        </w:rPr>
        <w:t>ga</w:t>
      </w:r>
      <w:r>
        <w:t>*</w:t>
      </w:r>
    </w:p>
    <w:p w14:paraId="5A6A5972" w14:textId="77777777" w:rsidR="008F091A" w:rsidRDefault="00000000">
      <w:pPr>
        <w:pStyle w:val="Compact"/>
        <w:numPr>
          <w:ilvl w:val="1"/>
          <w:numId w:val="4"/>
        </w:numPr>
      </w:pPr>
      <w:r>
        <w:rPr>
          <w:b/>
        </w:rPr>
        <w:t>Domain</w:t>
      </w:r>
      <w:r>
        <w:t>: .toyotahitel.hu</w:t>
      </w:r>
    </w:p>
    <w:p w14:paraId="3CF65F9A" w14:textId="77777777" w:rsidR="008F091A" w:rsidRDefault="00000000">
      <w:pPr>
        <w:pStyle w:val="Compact"/>
        <w:numPr>
          <w:ilvl w:val="1"/>
          <w:numId w:val="4"/>
        </w:numPr>
      </w:pPr>
      <w:r>
        <w:rPr>
          <w:b/>
        </w:rPr>
        <w:t>Leírás</w:t>
      </w:r>
      <w:r>
        <w:t>: A Google Analytics ezt a sütit arra használja, hogy tárolja és számolja az oldalmegtekintéseket.</w:t>
      </w:r>
    </w:p>
    <w:p w14:paraId="52BE7415" w14:textId="77777777" w:rsidR="008F091A" w:rsidRDefault="00000000">
      <w:pPr>
        <w:pStyle w:val="Compact"/>
        <w:numPr>
          <w:ilvl w:val="1"/>
          <w:numId w:val="4"/>
        </w:numPr>
      </w:pPr>
      <w:r>
        <w:rPr>
          <w:b/>
        </w:rPr>
        <w:t>Időtartam</w:t>
      </w:r>
      <w:r>
        <w:t>: 1 év 1 hónap 4 nap</w:t>
      </w:r>
    </w:p>
    <w:p w14:paraId="6F781B00" w14:textId="7BAD049B" w:rsidR="008F091A" w:rsidRDefault="00000000">
      <w:pPr>
        <w:pStyle w:val="Compact"/>
        <w:numPr>
          <w:ilvl w:val="1"/>
          <w:numId w:val="4"/>
        </w:numPr>
      </w:pPr>
      <w:r>
        <w:rPr>
          <w:b/>
        </w:rPr>
        <w:t>Típus</w:t>
      </w:r>
      <w:r>
        <w:t xml:space="preserve">: </w:t>
      </w:r>
      <w:r w:rsidR="00B74EFB">
        <w:t>Analitika</w:t>
      </w:r>
    </w:p>
    <w:p w14:paraId="6DB0B2E1" w14:textId="77777777" w:rsidR="008F091A" w:rsidRDefault="00000000">
      <w:pPr>
        <w:pStyle w:val="Compact"/>
        <w:numPr>
          <w:ilvl w:val="0"/>
          <w:numId w:val="3"/>
        </w:numPr>
      </w:pPr>
      <w:r>
        <w:t>**_ga**</w:t>
      </w:r>
    </w:p>
    <w:p w14:paraId="2ECB4086" w14:textId="77777777" w:rsidR="008F091A" w:rsidRDefault="00000000">
      <w:pPr>
        <w:pStyle w:val="Compact"/>
        <w:numPr>
          <w:ilvl w:val="1"/>
          <w:numId w:val="5"/>
        </w:numPr>
      </w:pPr>
      <w:r>
        <w:rPr>
          <w:b/>
        </w:rPr>
        <w:t>Domain</w:t>
      </w:r>
      <w:r>
        <w:t>: .toyotahitel.hu</w:t>
      </w:r>
    </w:p>
    <w:p w14:paraId="467725FA" w14:textId="77777777" w:rsidR="008F091A" w:rsidRDefault="00000000">
      <w:pPr>
        <w:pStyle w:val="Compact"/>
        <w:numPr>
          <w:ilvl w:val="1"/>
          <w:numId w:val="5"/>
        </w:numPr>
      </w:pPr>
      <w:r>
        <w:rPr>
          <w:b/>
        </w:rPr>
        <w:t>Leírás</w:t>
      </w:r>
      <w:r>
        <w:t>: A Google Analytics ezt a sütit arra használja, hogy kalkulálja a látogatókat, a munkamenet- és kampányadatokat, valamint nyomon kövesse az oldalhasználatot a webhely elemzési jelentésének elkészítése érdekében. A süti névtelenül tárolja az információkat, és egy véletlenszerűen generált számot rendel hozzá az egyedi látogatók felismeréséhez.</w:t>
      </w:r>
    </w:p>
    <w:p w14:paraId="63F8C4BB" w14:textId="77777777" w:rsidR="008F091A" w:rsidRDefault="00000000">
      <w:pPr>
        <w:pStyle w:val="Compact"/>
        <w:numPr>
          <w:ilvl w:val="1"/>
          <w:numId w:val="5"/>
        </w:numPr>
      </w:pPr>
      <w:r>
        <w:rPr>
          <w:b/>
        </w:rPr>
        <w:t>Időtartam</w:t>
      </w:r>
      <w:r>
        <w:t>: 1 év 1 hónap 4 nap</w:t>
      </w:r>
    </w:p>
    <w:p w14:paraId="59A01CC3" w14:textId="28B2005C" w:rsidR="008F091A" w:rsidRDefault="00000000">
      <w:pPr>
        <w:pStyle w:val="Compact"/>
        <w:numPr>
          <w:ilvl w:val="1"/>
          <w:numId w:val="5"/>
        </w:numPr>
      </w:pPr>
      <w:r>
        <w:rPr>
          <w:b/>
        </w:rPr>
        <w:t>Típus</w:t>
      </w:r>
      <w:r>
        <w:t xml:space="preserve">: </w:t>
      </w:r>
      <w:r w:rsidR="00B74EFB">
        <w:t>Analitika</w:t>
      </w:r>
    </w:p>
    <w:p w14:paraId="6E7C5514" w14:textId="77777777" w:rsidR="008F091A" w:rsidRDefault="00000000">
      <w:pPr>
        <w:pStyle w:val="Compact"/>
        <w:numPr>
          <w:ilvl w:val="0"/>
          <w:numId w:val="3"/>
        </w:numPr>
      </w:pPr>
      <w:r>
        <w:t>**_gid**</w:t>
      </w:r>
    </w:p>
    <w:p w14:paraId="32D8E437" w14:textId="77777777" w:rsidR="008F091A" w:rsidRDefault="00000000">
      <w:pPr>
        <w:pStyle w:val="Compact"/>
        <w:numPr>
          <w:ilvl w:val="1"/>
          <w:numId w:val="6"/>
        </w:numPr>
      </w:pPr>
      <w:r>
        <w:rPr>
          <w:b/>
        </w:rPr>
        <w:t>Domain</w:t>
      </w:r>
      <w:r>
        <w:t>: .toyotahitel.hu</w:t>
      </w:r>
    </w:p>
    <w:p w14:paraId="45B7E6E0" w14:textId="77777777" w:rsidR="008F091A" w:rsidRDefault="00000000">
      <w:pPr>
        <w:pStyle w:val="Compact"/>
        <w:numPr>
          <w:ilvl w:val="1"/>
          <w:numId w:val="6"/>
        </w:numPr>
      </w:pPr>
      <w:r>
        <w:rPr>
          <w:b/>
        </w:rPr>
        <w:lastRenderedPageBreak/>
        <w:t>Leírás</w:t>
      </w:r>
      <w:r>
        <w:t>: A Google Analytics ezt a sütit arra használja, hogy tárolja az információkat arról, hogy a látogatók hogyan használják a weboldalt, miközben létrehoz egy elemzési jelentést a webhely teljesítményéről. Az összegyűjtött adatok között szerepel a látogatók száma, forrása és az általuk látogatott oldalak, névtelenül.</w:t>
      </w:r>
    </w:p>
    <w:p w14:paraId="3B20F17F" w14:textId="77777777" w:rsidR="008F091A" w:rsidRDefault="00000000">
      <w:pPr>
        <w:pStyle w:val="Compact"/>
        <w:numPr>
          <w:ilvl w:val="1"/>
          <w:numId w:val="6"/>
        </w:numPr>
      </w:pPr>
      <w:r>
        <w:rPr>
          <w:b/>
        </w:rPr>
        <w:t>Időtartam</w:t>
      </w:r>
      <w:r>
        <w:t>: 1 nap</w:t>
      </w:r>
    </w:p>
    <w:p w14:paraId="79DD71F8" w14:textId="41A4A1F5" w:rsidR="008F091A" w:rsidRDefault="00000000">
      <w:pPr>
        <w:pStyle w:val="Compact"/>
        <w:numPr>
          <w:ilvl w:val="1"/>
          <w:numId w:val="6"/>
        </w:numPr>
      </w:pPr>
      <w:r>
        <w:rPr>
          <w:b/>
        </w:rPr>
        <w:t>Típus</w:t>
      </w:r>
      <w:r>
        <w:t xml:space="preserve">: </w:t>
      </w:r>
      <w:r w:rsidR="00B74EFB">
        <w:t>Analitika</w:t>
      </w:r>
    </w:p>
    <w:p w14:paraId="3F6A3952" w14:textId="77777777" w:rsidR="008F091A" w:rsidRDefault="00000000">
      <w:pPr>
        <w:pStyle w:val="Compact"/>
        <w:numPr>
          <w:ilvl w:val="0"/>
          <w:numId w:val="3"/>
        </w:numPr>
      </w:pPr>
      <w:r>
        <w:rPr>
          <w:b/>
          <w:i/>
        </w:rPr>
        <w:t>gat_gtag_UA</w:t>
      </w:r>
      <w:r>
        <w:t>*</w:t>
      </w:r>
    </w:p>
    <w:p w14:paraId="6925CCF0" w14:textId="77777777" w:rsidR="008F091A" w:rsidRDefault="00000000">
      <w:pPr>
        <w:pStyle w:val="Compact"/>
        <w:numPr>
          <w:ilvl w:val="1"/>
          <w:numId w:val="7"/>
        </w:numPr>
      </w:pPr>
      <w:r>
        <w:rPr>
          <w:b/>
        </w:rPr>
        <w:t>Domain</w:t>
      </w:r>
      <w:r>
        <w:t>: .toyotahitel.hu</w:t>
      </w:r>
    </w:p>
    <w:p w14:paraId="6A33FE55" w14:textId="77777777" w:rsidR="008F091A" w:rsidRDefault="00000000">
      <w:pPr>
        <w:pStyle w:val="Compact"/>
        <w:numPr>
          <w:ilvl w:val="1"/>
          <w:numId w:val="7"/>
        </w:numPr>
      </w:pPr>
      <w:r>
        <w:rPr>
          <w:b/>
        </w:rPr>
        <w:t>Leírás</w:t>
      </w:r>
      <w:r>
        <w:t>: A Google Analytics ezt a sütit arra használja, hogy tároljon egy egyedi felhasználói azonosítót.</w:t>
      </w:r>
    </w:p>
    <w:p w14:paraId="67B0F957" w14:textId="77777777" w:rsidR="008F091A" w:rsidRDefault="00000000">
      <w:pPr>
        <w:pStyle w:val="Compact"/>
        <w:numPr>
          <w:ilvl w:val="1"/>
          <w:numId w:val="7"/>
        </w:numPr>
      </w:pPr>
      <w:r>
        <w:rPr>
          <w:b/>
        </w:rPr>
        <w:t>Időtartam</w:t>
      </w:r>
      <w:r>
        <w:t>: 1 perc</w:t>
      </w:r>
    </w:p>
    <w:p w14:paraId="0B5A5F1E" w14:textId="0E240CEE" w:rsidR="008F091A" w:rsidRDefault="00000000">
      <w:pPr>
        <w:pStyle w:val="Compact"/>
        <w:numPr>
          <w:ilvl w:val="1"/>
          <w:numId w:val="7"/>
        </w:numPr>
      </w:pPr>
      <w:r>
        <w:rPr>
          <w:b/>
        </w:rPr>
        <w:t>Típus</w:t>
      </w:r>
      <w:r>
        <w:t xml:space="preserve">: </w:t>
      </w:r>
      <w:r w:rsidR="00B74EFB">
        <w:t>Analitika</w:t>
      </w:r>
    </w:p>
    <w:p w14:paraId="24FFB394" w14:textId="77777777" w:rsidR="008F091A" w:rsidRDefault="00000000">
      <w:pPr>
        <w:pStyle w:val="Compact"/>
        <w:numPr>
          <w:ilvl w:val="0"/>
          <w:numId w:val="3"/>
        </w:numPr>
      </w:pPr>
      <w:r>
        <w:rPr>
          <w:b/>
        </w:rPr>
        <w:t>wpEmojiSettingsSupports</w:t>
      </w:r>
    </w:p>
    <w:p w14:paraId="0098F8A8" w14:textId="77777777" w:rsidR="008F091A" w:rsidRDefault="00000000">
      <w:pPr>
        <w:pStyle w:val="Compact"/>
        <w:numPr>
          <w:ilvl w:val="1"/>
          <w:numId w:val="8"/>
        </w:numPr>
      </w:pPr>
      <w:r>
        <w:rPr>
          <w:b/>
        </w:rPr>
        <w:t>Domain</w:t>
      </w:r>
      <w:r>
        <w:t>: toyotahitel.hu</w:t>
      </w:r>
    </w:p>
    <w:p w14:paraId="0787E7E0" w14:textId="77777777" w:rsidR="008F091A" w:rsidRDefault="00000000">
      <w:pPr>
        <w:pStyle w:val="Compact"/>
        <w:numPr>
          <w:ilvl w:val="1"/>
          <w:numId w:val="8"/>
        </w:numPr>
      </w:pPr>
      <w:r>
        <w:rPr>
          <w:b/>
        </w:rPr>
        <w:t>Leírás</w:t>
      </w:r>
      <w:r>
        <w:t>: A WordPress ezt a sütit akkor állítja be, amikor egy felhasználó interakcióba lép az emojikkal egy WordPress webhelyen. Segít meghatározni, hogy a felhasználó böngészője megfelelően tudja-e megjeleníteni az emojikat.</w:t>
      </w:r>
    </w:p>
    <w:p w14:paraId="03D7419D" w14:textId="7D0771F2" w:rsidR="008F091A" w:rsidRDefault="00000000">
      <w:pPr>
        <w:pStyle w:val="Compact"/>
        <w:numPr>
          <w:ilvl w:val="1"/>
          <w:numId w:val="8"/>
        </w:numPr>
      </w:pPr>
      <w:r>
        <w:rPr>
          <w:b/>
        </w:rPr>
        <w:t>Időtartam</w:t>
      </w:r>
      <w:r>
        <w:t xml:space="preserve">: </w:t>
      </w:r>
      <w:r w:rsidR="00B74EFB">
        <w:t>Munkamenet</w:t>
      </w:r>
    </w:p>
    <w:p w14:paraId="73FCDCB7" w14:textId="23898F83" w:rsidR="008F091A" w:rsidRDefault="00000000">
      <w:pPr>
        <w:pStyle w:val="Compact"/>
        <w:numPr>
          <w:ilvl w:val="1"/>
          <w:numId w:val="8"/>
        </w:numPr>
      </w:pPr>
      <w:r>
        <w:rPr>
          <w:b/>
        </w:rPr>
        <w:t>Típus</w:t>
      </w:r>
      <w:r>
        <w:t xml:space="preserve">: </w:t>
      </w:r>
      <w:r w:rsidR="00B74EFB">
        <w:t>Szükséges</w:t>
      </w:r>
    </w:p>
    <w:sectPr w:rsidR="008F091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2C2EC" w14:textId="77777777" w:rsidR="00400E17" w:rsidRDefault="00400E17">
      <w:pPr>
        <w:spacing w:after="0"/>
      </w:pPr>
      <w:r>
        <w:separator/>
      </w:r>
    </w:p>
  </w:endnote>
  <w:endnote w:type="continuationSeparator" w:id="0">
    <w:p w14:paraId="53F3090C" w14:textId="77777777" w:rsidR="00400E17" w:rsidRDefault="00400E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75499" w14:textId="77777777" w:rsidR="00400E17" w:rsidRDefault="00400E17">
      <w:r>
        <w:separator/>
      </w:r>
    </w:p>
  </w:footnote>
  <w:footnote w:type="continuationSeparator" w:id="0">
    <w:p w14:paraId="25378CA3" w14:textId="77777777" w:rsidR="00400E17" w:rsidRDefault="0040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A454B4C"/>
    <w:multiLevelType w:val="multilevel"/>
    <w:tmpl w:val="41C4587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170CD2DE"/>
    <w:multiLevelType w:val="multilevel"/>
    <w:tmpl w:val="2F6CBC1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2C1AE401"/>
    <w:multiLevelType w:val="multilevel"/>
    <w:tmpl w:val="CE10E13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3" w15:restartNumberingAfterBreak="0">
    <w:nsid w:val="71315DCA"/>
    <w:multiLevelType w:val="multilevel"/>
    <w:tmpl w:val="EA380A7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" w16cid:durableId="454719990">
    <w:abstractNumId w:val="2"/>
  </w:num>
  <w:num w:numId="2" w16cid:durableId="1215235093">
    <w:abstractNumId w:val="2"/>
  </w:num>
  <w:num w:numId="3" w16cid:durableId="1364793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6036746">
    <w:abstractNumId w:val="3"/>
  </w:num>
  <w:num w:numId="5" w16cid:durableId="1594582005">
    <w:abstractNumId w:val="3"/>
  </w:num>
  <w:num w:numId="6" w16cid:durableId="1854762824">
    <w:abstractNumId w:val="3"/>
  </w:num>
  <w:num w:numId="7" w16cid:durableId="971248941">
    <w:abstractNumId w:val="3"/>
  </w:num>
  <w:num w:numId="8" w16cid:durableId="487670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400E17"/>
    <w:rsid w:val="004E29B3"/>
    <w:rsid w:val="00590D07"/>
    <w:rsid w:val="00784D58"/>
    <w:rsid w:val="008D6863"/>
    <w:rsid w:val="008F091A"/>
    <w:rsid w:val="00B74EFB"/>
    <w:rsid w:val="00B86B75"/>
    <w:rsid w:val="00BC48D5"/>
    <w:rsid w:val="00C275EC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0A35"/>
  <w15:docId w15:val="{CE074EEC-8F7D-489C-9F8D-89580D37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Szvegtrzs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msor2">
    <w:name w:val="heading 2"/>
    <w:basedOn w:val="Norml"/>
    <w:next w:val="Szvegtrzs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msor3">
    <w:name w:val="heading 3"/>
    <w:basedOn w:val="Norml"/>
    <w:next w:val="Szvegtrzs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msor4">
    <w:name w:val="heading 4"/>
    <w:basedOn w:val="Norml"/>
    <w:next w:val="Szvegtrzs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"/>
    <w:next w:val="Szvegtrzs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6">
    <w:name w:val="heading 6"/>
    <w:basedOn w:val="Norml"/>
    <w:next w:val="Szvegtrzs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7">
    <w:name w:val="heading 7"/>
    <w:basedOn w:val="Norml"/>
    <w:next w:val="Szvegtrzs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8">
    <w:name w:val="heading 8"/>
    <w:basedOn w:val="Norml"/>
    <w:next w:val="Szvegtrzs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9">
    <w:name w:val="heading 9"/>
    <w:basedOn w:val="Norml"/>
    <w:next w:val="Szvegtrzs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qFormat/>
    <w:pPr>
      <w:spacing w:before="180" w:after="180"/>
    </w:pPr>
  </w:style>
  <w:style w:type="paragraph" w:customStyle="1" w:styleId="FirstParagraph">
    <w:name w:val="First Paragraph"/>
    <w:basedOn w:val="Szvegtrzs"/>
    <w:next w:val="Szvegtrzs"/>
    <w:qFormat/>
  </w:style>
  <w:style w:type="paragraph" w:customStyle="1" w:styleId="Compact">
    <w:name w:val="Compact"/>
    <w:basedOn w:val="Szvegtrzs"/>
    <w:qFormat/>
    <w:pPr>
      <w:spacing w:before="36" w:after="36"/>
    </w:pPr>
  </w:style>
  <w:style w:type="paragraph" w:styleId="Cm">
    <w:name w:val="Title"/>
    <w:basedOn w:val="Norml"/>
    <w:next w:val="Szvegtrzs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lcm">
    <w:name w:val="Subtitle"/>
    <w:basedOn w:val="Cm"/>
    <w:next w:val="Szvegtrzs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Szvegtrzs"/>
    <w:qFormat/>
    <w:pPr>
      <w:keepNext/>
      <w:keepLines/>
      <w:jc w:val="center"/>
    </w:pPr>
  </w:style>
  <w:style w:type="paragraph" w:styleId="Dtum">
    <w:name w:val="Date"/>
    <w:next w:val="Szvegtrzs"/>
    <w:qFormat/>
    <w:pPr>
      <w:keepNext/>
      <w:keepLines/>
      <w:jc w:val="center"/>
    </w:pPr>
  </w:style>
  <w:style w:type="paragraph" w:customStyle="1" w:styleId="Abstract">
    <w:name w:val="Abstract"/>
    <w:basedOn w:val="Norml"/>
    <w:next w:val="Szvegtrzs"/>
    <w:qFormat/>
    <w:pPr>
      <w:keepNext/>
      <w:keepLines/>
      <w:spacing w:before="300" w:after="300"/>
    </w:pPr>
    <w:rPr>
      <w:sz w:val="20"/>
      <w:szCs w:val="20"/>
    </w:rPr>
  </w:style>
  <w:style w:type="paragraph" w:styleId="Irodalomjegyzk">
    <w:name w:val="Bibliography"/>
    <w:basedOn w:val="Norml"/>
    <w:qFormat/>
  </w:style>
  <w:style w:type="paragraph" w:styleId="Szvegblokk">
    <w:name w:val="Block Text"/>
    <w:basedOn w:val="Szvegtrzs"/>
    <w:next w:val="Szvegtrzs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Lbjegyzetszveg">
    <w:name w:val="footnote text"/>
    <w:basedOn w:val="Norm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l"/>
  </w:style>
  <w:style w:type="paragraph" w:styleId="Kpalrs">
    <w:name w:val="caption"/>
    <w:basedOn w:val="Norml"/>
    <w:link w:val="KpalrsChar"/>
    <w:pPr>
      <w:spacing w:after="120"/>
    </w:pPr>
    <w:rPr>
      <w:i/>
    </w:rPr>
  </w:style>
  <w:style w:type="paragraph" w:customStyle="1" w:styleId="TableCaption">
    <w:name w:val="Table Caption"/>
    <w:basedOn w:val="Kpalrs"/>
    <w:pPr>
      <w:keepNext/>
    </w:pPr>
  </w:style>
  <w:style w:type="paragraph" w:customStyle="1" w:styleId="ImageCaption">
    <w:name w:val="Image Caption"/>
    <w:basedOn w:val="Kpalrs"/>
  </w:style>
  <w:style w:type="paragraph" w:customStyle="1" w:styleId="Figure">
    <w:name w:val="Figure"/>
    <w:basedOn w:val="Norm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KpalrsChar">
    <w:name w:val="Képaláírás Char"/>
    <w:basedOn w:val="Bekezdsalapbettpusa"/>
    <w:link w:val="Kpalrs"/>
  </w:style>
  <w:style w:type="character" w:customStyle="1" w:styleId="VerbatimChar">
    <w:name w:val="Verbatim Char"/>
    <w:basedOn w:val="KpalrsChar"/>
    <w:link w:val="SourceCode"/>
    <w:rPr>
      <w:rFonts w:ascii="Consolas" w:hAnsi="Consolas"/>
      <w:sz w:val="22"/>
    </w:rPr>
  </w:style>
  <w:style w:type="character" w:styleId="Lbjegyzet-hivatkozs">
    <w:name w:val="footnote reference"/>
    <w:basedOn w:val="KpalrsChar"/>
    <w:rPr>
      <w:vertAlign w:val="superscript"/>
    </w:rPr>
  </w:style>
  <w:style w:type="character" w:styleId="Hiperhivatkozs">
    <w:name w:val="Hyperlink"/>
    <w:basedOn w:val="KpalrsChar"/>
    <w:rPr>
      <w:color w:val="4F81BD" w:themeColor="accent1"/>
    </w:rPr>
  </w:style>
  <w:style w:type="paragraph" w:styleId="Tartalomjegyzkcmsora">
    <w:name w:val="TOC Heading"/>
    <w:basedOn w:val="Cmsor1"/>
    <w:next w:val="Szvegtrzs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Andras Toth</cp:lastModifiedBy>
  <cp:revision>2</cp:revision>
  <dcterms:created xsi:type="dcterms:W3CDTF">2024-07-02T08:29:00Z</dcterms:created>
  <dcterms:modified xsi:type="dcterms:W3CDTF">2024-07-02T08:33:00Z</dcterms:modified>
</cp:coreProperties>
</file>